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70" w:rsidRDefault="00035070" w:rsidP="00035070">
      <w:pPr>
        <w:jc w:val="center"/>
        <w:rPr>
          <w:b/>
          <w:lang w:eastAsia="ru-RU"/>
        </w:rPr>
      </w:pPr>
    </w:p>
    <w:p w:rsidR="00035070" w:rsidRDefault="00DD45D7" w:rsidP="00035070">
      <w:pPr>
        <w:jc w:val="center"/>
        <w:rPr>
          <w:b/>
          <w:lang w:eastAsia="ru-RU"/>
        </w:rPr>
      </w:pPr>
      <w:r>
        <w:rPr>
          <w:b/>
          <w:lang w:eastAsia="ru-RU"/>
        </w:rPr>
        <w:t>П</w:t>
      </w:r>
      <w:r w:rsidRPr="00DD45D7">
        <w:rPr>
          <w:b/>
          <w:lang w:eastAsia="ru-RU"/>
        </w:rPr>
        <w:t>риказ</w:t>
      </w:r>
      <w:r>
        <w:rPr>
          <w:b/>
          <w:lang w:eastAsia="ru-RU"/>
        </w:rPr>
        <w:t xml:space="preserve"> </w:t>
      </w:r>
      <w:r w:rsidRPr="00DD45D7">
        <w:rPr>
          <w:b/>
          <w:lang w:eastAsia="ru-RU"/>
        </w:rPr>
        <w:t xml:space="preserve"> </w:t>
      </w:r>
      <w:r>
        <w:rPr>
          <w:b/>
          <w:lang w:eastAsia="ru-RU"/>
        </w:rPr>
        <w:t>Министерства</w:t>
      </w:r>
      <w:r w:rsidRPr="00DD45D7">
        <w:rPr>
          <w:b/>
          <w:lang w:eastAsia="ru-RU"/>
        </w:rPr>
        <w:t xml:space="preserve"> труда и социальной защиты Российской Федерации от 30 июля 2015 года N 527н</w:t>
      </w:r>
    </w:p>
    <w:p w:rsidR="00035070" w:rsidRDefault="00DD45D7" w:rsidP="00035070">
      <w:pPr>
        <w:jc w:val="center"/>
        <w:rPr>
          <w:b/>
        </w:rPr>
      </w:pPr>
      <w:r w:rsidRPr="00DD45D7">
        <w:rPr>
          <w:b/>
          <w:lang w:eastAsia="ru-RU"/>
        </w:rPr>
        <w:t>«Об утверждении </w:t>
      </w:r>
      <w:r w:rsidRPr="00DD45D7">
        <w:rPr>
          <w:b/>
        </w:rPr>
        <w:t xml:space="preserve">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</w:t>
      </w:r>
      <w:proofErr w:type="gramStart"/>
      <w:r w:rsidRPr="00DD45D7">
        <w:rPr>
          <w:b/>
        </w:rPr>
        <w:t>при</w:t>
      </w:r>
      <w:proofErr w:type="gramEnd"/>
    </w:p>
    <w:p w:rsidR="00DD45D7" w:rsidRDefault="00DD45D7" w:rsidP="00035070">
      <w:pPr>
        <w:jc w:val="center"/>
        <w:rPr>
          <w:b/>
          <w:lang w:eastAsia="ru-RU"/>
        </w:rPr>
      </w:pPr>
      <w:bookmarkStart w:id="0" w:name="_GoBack"/>
      <w:bookmarkEnd w:id="0"/>
      <w:r w:rsidRPr="00DD45D7">
        <w:rPr>
          <w:b/>
        </w:rPr>
        <w:t xml:space="preserve"> этом необходимой помощи»</w:t>
      </w:r>
    </w:p>
    <w:p w:rsidR="00DD45D7" w:rsidRDefault="00DD45D7" w:rsidP="00DD45D7">
      <w:pPr>
        <w:rPr>
          <w:b/>
        </w:rPr>
      </w:pPr>
    </w:p>
    <w:p w:rsidR="00DD45D7" w:rsidRDefault="00DD45D7" w:rsidP="00DD45D7">
      <w:r>
        <w:t>Этот закон</w:t>
      </w:r>
      <w:r w:rsidR="00E55A18">
        <w:t xml:space="preserve"> определяет правила обеспечения доступности для инвалидов в сфере </w:t>
      </w:r>
      <w:r w:rsidR="00E55A18" w:rsidRPr="00E55A18">
        <w:t>труда, занятости и социальной защиты населения</w:t>
      </w:r>
      <w:r w:rsidR="00E55A18">
        <w:t>.</w:t>
      </w:r>
    </w:p>
    <w:p w:rsidR="00E55A18" w:rsidRDefault="00E55A18" w:rsidP="00E55A18">
      <w:pPr>
        <w:rPr>
          <w:shd w:val="clear" w:color="auto" w:fill="FFFFFF"/>
        </w:rPr>
      </w:pPr>
      <w:r>
        <w:rPr>
          <w:shd w:val="clear" w:color="auto" w:fill="FFFFFF"/>
        </w:rPr>
        <w:t>Руководители организаций, предоставляющих услуги в сфере труда, занятости и социальной защиты, должны организовывать обучение специалистов, которые работают с инвалидами.</w:t>
      </w:r>
    </w:p>
    <w:p w:rsidR="00E55A18" w:rsidRDefault="00E55A18" w:rsidP="00E55A18">
      <w:pPr>
        <w:rPr>
          <w:shd w:val="clear" w:color="auto" w:fill="FFFFFF"/>
        </w:rPr>
      </w:pPr>
      <w:r>
        <w:rPr>
          <w:shd w:val="clear" w:color="auto" w:fill="FFFFFF"/>
        </w:rPr>
        <w:t xml:space="preserve">Руководители организаций, предоставляющих услуги в сфере труда, занятости и социальной защиты должны создавать следующие условия доступности </w:t>
      </w:r>
      <w:r w:rsidR="00657F49" w:rsidRPr="00657F49">
        <w:rPr>
          <w:b/>
          <w:shd w:val="clear" w:color="auto" w:fill="FFFFFF"/>
        </w:rPr>
        <w:t>зданий</w:t>
      </w:r>
      <w:r w:rsidR="00657F49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для инвалидов:</w:t>
      </w:r>
    </w:p>
    <w:p w:rsidR="00E55A18" w:rsidRDefault="00E55A18" w:rsidP="00E55A18">
      <w:pPr>
        <w:pStyle w:val="a4"/>
        <w:numPr>
          <w:ilvl w:val="0"/>
          <w:numId w:val="1"/>
        </w:numPr>
        <w:ind w:left="-567" w:firstLine="709"/>
      </w:pPr>
      <w:r>
        <w:t>возможность свободного входа в здание и выхода из него;</w:t>
      </w:r>
    </w:p>
    <w:p w:rsidR="00E55A18" w:rsidRDefault="00E55A18" w:rsidP="00E55A18">
      <w:pPr>
        <w:pStyle w:val="a4"/>
        <w:numPr>
          <w:ilvl w:val="0"/>
          <w:numId w:val="1"/>
        </w:numPr>
        <w:ind w:left="-567" w:firstLine="709"/>
      </w:pPr>
      <w:r>
        <w:t>возможность самостоятельного передвижения по территории здания;</w:t>
      </w:r>
    </w:p>
    <w:p w:rsidR="00E55A18" w:rsidRDefault="00E55A18" w:rsidP="00E55A18">
      <w:pPr>
        <w:pStyle w:val="a4"/>
        <w:numPr>
          <w:ilvl w:val="0"/>
          <w:numId w:val="1"/>
        </w:numPr>
        <w:ind w:left="-567" w:firstLine="709"/>
      </w:pPr>
      <w:r>
        <w:t>возможность посадки в транспортное средство и высадки из него перед входом в здание;</w:t>
      </w:r>
    </w:p>
    <w:p w:rsidR="00E55A18" w:rsidRDefault="00E55A18" w:rsidP="00E55A18">
      <w:pPr>
        <w:pStyle w:val="a4"/>
        <w:numPr>
          <w:ilvl w:val="0"/>
          <w:numId w:val="1"/>
        </w:numPr>
        <w:ind w:left="-567" w:firstLine="709"/>
      </w:pPr>
      <w:r>
        <w:t>сопровождение инвалидов, имеющих нарушения зрения и самостоятельного передвижения по территории здания;</w:t>
      </w:r>
    </w:p>
    <w:p w:rsidR="00E55A18" w:rsidRDefault="00E55A18" w:rsidP="00E55A18">
      <w:pPr>
        <w:pStyle w:val="a4"/>
        <w:numPr>
          <w:ilvl w:val="0"/>
          <w:numId w:val="1"/>
        </w:numPr>
        <w:ind w:left="-567" w:firstLine="709"/>
      </w:pPr>
      <w:r>
        <w:t>помощь инвалиду при входе в здание и выходе из него, информирование инвалида о доступных маршрутах общественного транспорта;</w:t>
      </w:r>
    </w:p>
    <w:p w:rsidR="00E55A18" w:rsidRDefault="00E55A18" w:rsidP="00E55A18">
      <w:pPr>
        <w:pStyle w:val="a4"/>
        <w:numPr>
          <w:ilvl w:val="0"/>
          <w:numId w:val="1"/>
        </w:numPr>
        <w:ind w:left="-567" w:firstLine="709"/>
      </w:pPr>
      <w:r>
        <w:t>правильное размещение информации, которая необходима для свободного доступа инвалидов к услугам, в том числе дублирование звуковой и зрительной информации, а также надписей, знаков и другой текстовой и графической информации знаками, выполненными шрифтом Брайля;</w:t>
      </w:r>
    </w:p>
    <w:p w:rsidR="00E55A18" w:rsidRDefault="00E55A18" w:rsidP="00E55A18">
      <w:pPr>
        <w:pStyle w:val="a4"/>
        <w:numPr>
          <w:ilvl w:val="0"/>
          <w:numId w:val="1"/>
        </w:numPr>
        <w:ind w:left="-567" w:firstLine="709"/>
      </w:pPr>
      <w:r>
        <w:lastRenderedPageBreak/>
        <w:t>обеспечение допуска в здание, в котором предоставляются услуги, собаки-проводника при наличии документа, подтверждающего ее специальное обучение.</w:t>
      </w:r>
    </w:p>
    <w:p w:rsidR="00657F49" w:rsidRPr="00657F49" w:rsidRDefault="00657F49" w:rsidP="00657F49">
      <w:pPr>
        <w:rPr>
          <w:shd w:val="clear" w:color="auto" w:fill="FFFFFF"/>
        </w:rPr>
      </w:pPr>
      <w:r w:rsidRPr="00657F49">
        <w:rPr>
          <w:shd w:val="clear" w:color="auto" w:fill="FFFFFF"/>
        </w:rPr>
        <w:t xml:space="preserve">Руководители организаций, предоставляющих услуги в сфере труда, занятости и социальной защиты должны создавать следующие условия доступности </w:t>
      </w:r>
      <w:r>
        <w:rPr>
          <w:b/>
          <w:shd w:val="clear" w:color="auto" w:fill="FFFFFF"/>
        </w:rPr>
        <w:t>услуг</w:t>
      </w:r>
      <w:r w:rsidRPr="00657F49">
        <w:rPr>
          <w:shd w:val="clear" w:color="auto" w:fill="FFFFFF"/>
        </w:rPr>
        <w:t xml:space="preserve"> для инвалидов:</w:t>
      </w:r>
    </w:p>
    <w:p w:rsidR="00657F49" w:rsidRDefault="00657F49" w:rsidP="00657F49">
      <w:pPr>
        <w:pStyle w:val="a4"/>
        <w:numPr>
          <w:ilvl w:val="0"/>
          <w:numId w:val="2"/>
        </w:numPr>
        <w:ind w:left="-567" w:firstLine="709"/>
      </w:pPr>
      <w:r>
        <w:t>помощь инвалидам при получении информации о правилах предоставления услуги, в том числе об оформлении необходимых документов, о совершении ими других необходимых действий;</w:t>
      </w:r>
    </w:p>
    <w:p w:rsidR="00657F49" w:rsidRDefault="00657F49" w:rsidP="00657F49">
      <w:pPr>
        <w:pStyle w:val="a4"/>
        <w:numPr>
          <w:ilvl w:val="0"/>
          <w:numId w:val="2"/>
        </w:numPr>
        <w:ind w:left="-567" w:firstLine="709"/>
      </w:pPr>
      <w:r>
        <w:t xml:space="preserve">предоставление инвалидам по слуху услуги с использованием русского жестового языка, включая допуск сурдопереводчика, </w:t>
      </w:r>
      <w:proofErr w:type="spellStart"/>
      <w:r>
        <w:t>тифлосурдопереводчика</w:t>
      </w:r>
      <w:proofErr w:type="spellEnd"/>
      <w:r>
        <w:t>;</w:t>
      </w:r>
    </w:p>
    <w:p w:rsidR="00AB2D8C" w:rsidRDefault="00657F49" w:rsidP="000651A0">
      <w:pPr>
        <w:pStyle w:val="a4"/>
        <w:numPr>
          <w:ilvl w:val="0"/>
          <w:numId w:val="2"/>
        </w:numPr>
        <w:ind w:left="-567" w:firstLine="709"/>
      </w:pPr>
      <w:r>
        <w:t>оказание другой необходимой инвалидам помощи в преодолении барьеров, мешающих получению ими услуг наравне с другими лицами;</w:t>
      </w:r>
      <w:r>
        <w:br/>
        <w:t xml:space="preserve">наличие копий документов, объявлений, инструкций о правилах предоставления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>
        <w:t>аудиоконтура</w:t>
      </w:r>
      <w:proofErr w:type="spellEnd"/>
      <w:r>
        <w:t xml:space="preserve"> в регистратуре.</w:t>
      </w:r>
    </w:p>
    <w:p w:rsidR="00657F49" w:rsidRPr="000651A0" w:rsidRDefault="00657F49" w:rsidP="000651A0">
      <w:pPr>
        <w:rPr>
          <w:b/>
          <w:i/>
        </w:rPr>
      </w:pPr>
      <w:r w:rsidRPr="000651A0">
        <w:rPr>
          <w:b/>
          <w:i/>
        </w:rPr>
        <w:t>При предоставлении государственной услуги по проведению медико-социальной экспертизы:</w:t>
      </w:r>
    </w:p>
    <w:p w:rsidR="00657F49" w:rsidRDefault="00657F49" w:rsidP="000651A0">
      <w:pPr>
        <w:pStyle w:val="a4"/>
        <w:numPr>
          <w:ilvl w:val="0"/>
          <w:numId w:val="3"/>
        </w:numPr>
        <w:ind w:left="-567" w:firstLine="709"/>
      </w:pPr>
      <w:r>
        <w:t>размещение помещений, в которых предоставляется государственная услуга, преимущественно на нижних этажах зданий;</w:t>
      </w:r>
    </w:p>
    <w:p w:rsidR="00657F49" w:rsidRDefault="00657F49" w:rsidP="000651A0">
      <w:pPr>
        <w:pStyle w:val="a4"/>
        <w:numPr>
          <w:ilvl w:val="0"/>
          <w:numId w:val="3"/>
        </w:numPr>
        <w:ind w:left="-567" w:firstLine="709"/>
      </w:pPr>
      <w:r>
        <w:t>предоставление услуги в отдельных кабинетах;</w:t>
      </w:r>
    </w:p>
    <w:p w:rsidR="00657F49" w:rsidRDefault="00657F49" w:rsidP="000651A0">
      <w:pPr>
        <w:pStyle w:val="a4"/>
        <w:numPr>
          <w:ilvl w:val="0"/>
          <w:numId w:val="3"/>
        </w:numPr>
        <w:ind w:left="-567" w:firstLine="709"/>
      </w:pPr>
      <w:r>
        <w:t>предоставление инвалидам возможности направить заявление в электронном виде</w:t>
      </w:r>
      <w:r w:rsidR="000651A0">
        <w:t>.</w:t>
      </w:r>
    </w:p>
    <w:p w:rsidR="000651A0" w:rsidRPr="000651A0" w:rsidRDefault="000651A0" w:rsidP="000651A0">
      <w:pPr>
        <w:rPr>
          <w:b/>
          <w:i/>
        </w:rPr>
      </w:pPr>
      <w:r w:rsidRPr="000651A0">
        <w:rPr>
          <w:b/>
          <w:i/>
        </w:rPr>
        <w:t>При предоставлении государственной услуги по обеспечению инвалидов техническими средствами реабилитации и (или) реабилитационными услугами, протезно-ортопедическими изделиями:</w:t>
      </w:r>
    </w:p>
    <w:p w:rsidR="000651A0" w:rsidRDefault="000651A0" w:rsidP="000651A0">
      <w:pPr>
        <w:pStyle w:val="a4"/>
        <w:numPr>
          <w:ilvl w:val="0"/>
          <w:numId w:val="4"/>
        </w:numPr>
        <w:ind w:left="-567" w:firstLine="709"/>
      </w:pPr>
      <w:r>
        <w:t>осуществление приема документов в специально оборудованном помещении Фонда социального страхования Российской Федерации;</w:t>
      </w:r>
    </w:p>
    <w:p w:rsidR="000651A0" w:rsidRDefault="000651A0" w:rsidP="000651A0">
      <w:pPr>
        <w:pStyle w:val="a4"/>
        <w:numPr>
          <w:ilvl w:val="0"/>
          <w:numId w:val="4"/>
        </w:numPr>
        <w:ind w:left="-567" w:firstLine="709"/>
      </w:pPr>
      <w:r>
        <w:lastRenderedPageBreak/>
        <w:t>обеспечение возможности подачи заявления и документов, необходимых для выдачи технического средства реабилитации:</w:t>
      </w:r>
      <w:r>
        <w:br/>
        <w:t>в электронной форме или  в многофункциональном центре предоставления государственных и муниципальных услуг.</w:t>
      </w:r>
    </w:p>
    <w:p w:rsidR="000651A0" w:rsidRPr="000651A0" w:rsidRDefault="000651A0" w:rsidP="000651A0">
      <w:pPr>
        <w:rPr>
          <w:b/>
          <w:i/>
          <w:shd w:val="clear" w:color="auto" w:fill="FFFFFF"/>
        </w:rPr>
      </w:pPr>
      <w:r w:rsidRPr="000651A0">
        <w:rPr>
          <w:b/>
          <w:i/>
          <w:shd w:val="clear" w:color="auto" w:fill="FFFFFF"/>
        </w:rPr>
        <w:t>При оказании содействия инвалидам в трудоустройстве:</w:t>
      </w:r>
    </w:p>
    <w:p w:rsidR="000651A0" w:rsidRDefault="000651A0" w:rsidP="000651A0">
      <w:pPr>
        <w:pStyle w:val="a4"/>
        <w:numPr>
          <w:ilvl w:val="0"/>
          <w:numId w:val="5"/>
        </w:numPr>
        <w:ind w:left="-567" w:firstLine="709"/>
      </w:pPr>
      <w:r w:rsidRPr="000651A0">
        <w:t>привлечение представителей общественных организаций инвалидов к разработке мероприятий по профессиональной</w:t>
      </w:r>
      <w:r>
        <w:t xml:space="preserve"> ориентации и профессиональному обучению инвалида;</w:t>
      </w:r>
    </w:p>
    <w:p w:rsidR="000651A0" w:rsidRDefault="000651A0" w:rsidP="000651A0">
      <w:pPr>
        <w:pStyle w:val="a4"/>
        <w:numPr>
          <w:ilvl w:val="0"/>
          <w:numId w:val="5"/>
        </w:numPr>
        <w:ind w:left="-567" w:firstLine="709"/>
      </w:pPr>
      <w:r>
        <w:t>содействие приспособлению к условиям труда;</w:t>
      </w:r>
    </w:p>
    <w:p w:rsidR="000651A0" w:rsidRDefault="000651A0" w:rsidP="000651A0">
      <w:pPr>
        <w:pStyle w:val="a4"/>
        <w:numPr>
          <w:ilvl w:val="0"/>
          <w:numId w:val="5"/>
        </w:numPr>
        <w:ind w:left="-567" w:firstLine="709"/>
      </w:pPr>
      <w:r>
        <w:t>оборудование специальных рабочих мест для инвалидов</w:t>
      </w:r>
    </w:p>
    <w:p w:rsidR="000651A0" w:rsidRDefault="000651A0" w:rsidP="000651A0">
      <w:pPr>
        <w:pStyle w:val="a4"/>
        <w:numPr>
          <w:ilvl w:val="0"/>
          <w:numId w:val="5"/>
        </w:numPr>
        <w:ind w:left="-567" w:firstLine="709"/>
      </w:pPr>
      <w:r>
        <w:t>выполнение квоты для приема на работу инвалидов;</w:t>
      </w:r>
    </w:p>
    <w:p w:rsidR="000651A0" w:rsidRDefault="000651A0" w:rsidP="007D43FC">
      <w:pPr>
        <w:pStyle w:val="a4"/>
        <w:numPr>
          <w:ilvl w:val="0"/>
          <w:numId w:val="5"/>
        </w:numPr>
        <w:ind w:left="-567" w:firstLine="709"/>
      </w:pPr>
      <w:r>
        <w:t>создание инвалидам необходимых условий труда.</w:t>
      </w:r>
    </w:p>
    <w:p w:rsidR="000651A0" w:rsidRPr="007D43FC" w:rsidRDefault="000651A0" w:rsidP="007D43FC">
      <w:pPr>
        <w:rPr>
          <w:b/>
          <w:i/>
        </w:rPr>
      </w:pPr>
      <w:r w:rsidRPr="000651A0">
        <w:rPr>
          <w:b/>
          <w:i/>
        </w:rPr>
        <w:t>При предоставлении социальных услуг в организациях социального обслуживания инвалидам обеспечивается:</w:t>
      </w:r>
    </w:p>
    <w:p w:rsidR="000651A0" w:rsidRDefault="000651A0" w:rsidP="007D43FC">
      <w:pPr>
        <w:pStyle w:val="a4"/>
        <w:numPr>
          <w:ilvl w:val="0"/>
          <w:numId w:val="6"/>
        </w:numPr>
        <w:ind w:left="-567" w:firstLine="709"/>
      </w:pPr>
      <w:r>
        <w:t>оборудование на территории организации мест для парковки автотранспортных средств инвалидов;</w:t>
      </w:r>
    </w:p>
    <w:p w:rsidR="000651A0" w:rsidRDefault="000651A0" w:rsidP="007D43FC">
      <w:pPr>
        <w:pStyle w:val="a4"/>
        <w:numPr>
          <w:ilvl w:val="0"/>
          <w:numId w:val="6"/>
        </w:numPr>
        <w:ind w:left="-567" w:firstLine="709"/>
      </w:pPr>
      <w:r>
        <w:t>содействие в прохождении медико-социальной экспертизы;</w:t>
      </w:r>
    </w:p>
    <w:p w:rsidR="000651A0" w:rsidRDefault="000651A0" w:rsidP="007D43FC">
      <w:pPr>
        <w:pStyle w:val="a4"/>
        <w:numPr>
          <w:ilvl w:val="0"/>
          <w:numId w:val="6"/>
        </w:numPr>
        <w:ind w:left="-567" w:firstLine="709"/>
      </w:pPr>
      <w:r>
        <w:t>предоставление инвалидам бесплатной доступной информации о правах и обязанностях, видах социальных услуг, сроках, порядке и условиях их предоставления;</w:t>
      </w:r>
    </w:p>
    <w:p w:rsidR="000651A0" w:rsidRDefault="000651A0" w:rsidP="007D43FC">
      <w:pPr>
        <w:pStyle w:val="a4"/>
        <w:numPr>
          <w:ilvl w:val="0"/>
          <w:numId w:val="6"/>
        </w:numPr>
        <w:ind w:left="-567" w:firstLine="709"/>
      </w:pPr>
      <w:r>
        <w:t>включение условий доступности социальн</w:t>
      </w:r>
      <w:r w:rsidR="007D43FC">
        <w:t>ых услуг, необходимых инвалиду</w:t>
      </w:r>
      <w:r>
        <w:t xml:space="preserve"> </w:t>
      </w:r>
      <w:r w:rsidRPr="007D43FC">
        <w:t>в индивидуальную программу предоставления социальных услуг</w:t>
      </w:r>
      <w:r w:rsidR="007D43FC">
        <w:t>;</w:t>
      </w:r>
    </w:p>
    <w:p w:rsidR="000651A0" w:rsidRDefault="000651A0" w:rsidP="007D43FC">
      <w:pPr>
        <w:pStyle w:val="a4"/>
        <w:numPr>
          <w:ilvl w:val="0"/>
          <w:numId w:val="6"/>
        </w:numPr>
        <w:ind w:left="-567" w:firstLine="709"/>
      </w:pPr>
      <w:r>
        <w:t xml:space="preserve">сопровождение </w:t>
      </w:r>
      <w:r w:rsidR="007D43FC">
        <w:t>инвалида</w:t>
      </w:r>
      <w:r>
        <w:t xml:space="preserve"> при передвижении по территории организации, а также при </w:t>
      </w:r>
      <w:r w:rsidR="007D43FC">
        <w:t>получении услуг.</w:t>
      </w:r>
    </w:p>
    <w:p w:rsidR="007D43FC" w:rsidRDefault="00F95116" w:rsidP="007764FD">
      <w:r>
        <w:t>О</w:t>
      </w:r>
      <w:r w:rsidR="00B72C98">
        <w:t xml:space="preserve">рганизации, предоставляющие услуги </w:t>
      </w:r>
      <w:r w:rsidR="00B72C98" w:rsidRPr="00B72C98">
        <w:t>в сфере труда, занятости и социальной защиты</w:t>
      </w:r>
      <w:r w:rsidR="00B72C98">
        <w:t>, при строительстве новых зданий, ремонте старых и при закупке транспорта для обслуживания населения должны осуществлять меры по их доступности</w:t>
      </w:r>
      <w:r>
        <w:t xml:space="preserve"> для инвалидов</w:t>
      </w:r>
    </w:p>
    <w:p w:rsidR="00657F49" w:rsidRDefault="00F95116" w:rsidP="00F95116">
      <w:pPr>
        <w:rPr>
          <w:shd w:val="clear" w:color="auto" w:fill="FFFFFF"/>
        </w:rPr>
      </w:pPr>
      <w:r>
        <w:rPr>
          <w:shd w:val="clear" w:color="auto" w:fill="FFFFFF"/>
        </w:rPr>
        <w:t xml:space="preserve">Организации, предоставляющие услуги в сфере труда, занятости и социальной защиты в арендуемых помещениях, которые невозможно полностью </w:t>
      </w:r>
      <w:r>
        <w:rPr>
          <w:shd w:val="clear" w:color="auto" w:fill="FFFFFF"/>
        </w:rPr>
        <w:lastRenderedPageBreak/>
        <w:t xml:space="preserve">приспособить для инвалидов, должны принять меры по заключению соглашений с собственником для обеспечения доступности для инвалидов. </w:t>
      </w:r>
    </w:p>
    <w:p w:rsidR="00F95116" w:rsidRDefault="00F95116" w:rsidP="00F95116">
      <w:r>
        <w:t xml:space="preserve">Организации, предоставляющие услуги </w:t>
      </w:r>
      <w:r w:rsidRPr="00B72C98">
        <w:t>в сфере труда, занятости и социальной защиты</w:t>
      </w:r>
      <w:r>
        <w:t xml:space="preserve">, должны провести обследование </w:t>
      </w:r>
      <w:r w:rsidR="00460058">
        <w:t>учреждения</w:t>
      </w:r>
      <w:r>
        <w:t xml:space="preserve"> и предоставляемых услуг для составления паспорта доступности учреждения. </w:t>
      </w:r>
    </w:p>
    <w:p w:rsidR="00F95116" w:rsidRDefault="00F95116" w:rsidP="00F95116">
      <w:r>
        <w:t>Паспорт доступности должен содержать следующее:</w:t>
      </w:r>
    </w:p>
    <w:p w:rsidR="00F95116" w:rsidRDefault="00F95116" w:rsidP="00763AFF">
      <w:pPr>
        <w:pStyle w:val="a4"/>
        <w:numPr>
          <w:ilvl w:val="0"/>
          <w:numId w:val="7"/>
        </w:numPr>
        <w:ind w:left="-567" w:firstLine="709"/>
      </w:pPr>
      <w:r>
        <w:t>краткая характеристика учреждения и предоставляемых в нем услуг;</w:t>
      </w:r>
    </w:p>
    <w:p w:rsidR="00763AFF" w:rsidRDefault="00F95116" w:rsidP="00763AFF">
      <w:pPr>
        <w:pStyle w:val="a4"/>
        <w:numPr>
          <w:ilvl w:val="0"/>
          <w:numId w:val="7"/>
        </w:numPr>
        <w:ind w:left="-567" w:firstLine="709"/>
      </w:pPr>
      <w:r>
        <w:t xml:space="preserve">сравнение условий доступности </w:t>
      </w:r>
      <w:r w:rsidR="00763AFF" w:rsidRPr="00763AFF">
        <w:rPr>
          <w:b/>
          <w:i/>
        </w:rPr>
        <w:t>учреждения</w:t>
      </w:r>
      <w:r>
        <w:t xml:space="preserve"> для инвалидов с показателями, которые установлены в данном приказе; </w:t>
      </w:r>
    </w:p>
    <w:p w:rsidR="00F95116" w:rsidRDefault="00763AFF" w:rsidP="00763AFF">
      <w:pPr>
        <w:pStyle w:val="a4"/>
        <w:numPr>
          <w:ilvl w:val="0"/>
          <w:numId w:val="7"/>
        </w:numPr>
        <w:ind w:left="-567" w:firstLine="709"/>
      </w:pPr>
      <w:r>
        <w:t xml:space="preserve">сравнение условий доступности </w:t>
      </w:r>
      <w:r w:rsidRPr="00763AFF">
        <w:rPr>
          <w:b/>
          <w:i/>
        </w:rPr>
        <w:t>услуг, предоставляемых в учреждении</w:t>
      </w:r>
      <w:r>
        <w:t xml:space="preserve">, с показателями, которые установлены в данном приказе; </w:t>
      </w:r>
    </w:p>
    <w:p w:rsidR="00763AFF" w:rsidRDefault="00763AFF" w:rsidP="00763AFF">
      <w:pPr>
        <w:pStyle w:val="a4"/>
        <w:numPr>
          <w:ilvl w:val="0"/>
          <w:numId w:val="7"/>
        </w:numPr>
        <w:ind w:left="-567" w:firstLine="709"/>
      </w:pPr>
      <w:r>
        <w:t>сроки и объемы изменений, которые необходимо провести в учреждении, для того, чтобы оно стало доступным для инвалидов в соответствие с требованиями законодательства Российской Федерации.</w:t>
      </w:r>
    </w:p>
    <w:p w:rsidR="00763AFF" w:rsidRDefault="00763AFF" w:rsidP="00763AFF">
      <w:pPr>
        <w:rPr>
          <w:shd w:val="clear" w:color="auto" w:fill="FFFFFF"/>
        </w:rPr>
      </w:pPr>
      <w:r>
        <w:t>Для составления паспорта доступности создается комиссия, в состав которой входят п</w:t>
      </w:r>
      <w:r>
        <w:rPr>
          <w:shd w:val="clear" w:color="auto" w:fill="FFFFFF"/>
        </w:rPr>
        <w:t>редставители общественных объединений инвалидов.</w:t>
      </w:r>
    </w:p>
    <w:p w:rsidR="00763AFF" w:rsidRPr="007102E6" w:rsidRDefault="00763AFF" w:rsidP="00763AFF">
      <w:pPr>
        <w:rPr>
          <w:b/>
          <w:i/>
          <w:shd w:val="clear" w:color="auto" w:fill="FFFFFF"/>
        </w:rPr>
      </w:pPr>
      <w:r w:rsidRPr="007102E6">
        <w:rPr>
          <w:b/>
          <w:i/>
          <w:shd w:val="clear" w:color="auto" w:fill="FFFFFF"/>
        </w:rPr>
        <w:t>Для оценки доступности учреждения используются следующие показатели:</w:t>
      </w:r>
    </w:p>
    <w:p w:rsidR="00763AFF" w:rsidRDefault="00BC0676" w:rsidP="007102E6">
      <w:pPr>
        <w:pStyle w:val="a4"/>
        <w:numPr>
          <w:ilvl w:val="0"/>
          <w:numId w:val="8"/>
        </w:numPr>
        <w:ind w:left="-567" w:firstLine="709"/>
      </w:pPr>
      <w:r>
        <w:t xml:space="preserve">введенные в работу после  </w:t>
      </w:r>
      <w:r w:rsidRPr="00BC0676">
        <w:t xml:space="preserve">1 июля 2016 </w:t>
      </w:r>
      <w:r>
        <w:t>объекты</w:t>
      </w:r>
      <w:r w:rsidR="00763AFF">
        <w:t xml:space="preserve"> социальной, инженерной и транспортной инфраструктуры в сфере труда, занятост</w:t>
      </w:r>
      <w:r>
        <w:t>и и социальной защиты населения</w:t>
      </w:r>
      <w:r w:rsidR="007102E6">
        <w:t>;</w:t>
      </w:r>
      <w:r>
        <w:t xml:space="preserve"> </w:t>
      </w:r>
    </w:p>
    <w:p w:rsidR="00BC0676" w:rsidRDefault="00BC0676" w:rsidP="007102E6">
      <w:pPr>
        <w:pStyle w:val="a4"/>
        <w:numPr>
          <w:ilvl w:val="0"/>
          <w:numId w:val="8"/>
        </w:numPr>
        <w:ind w:left="-567" w:firstLine="709"/>
      </w:pPr>
      <w:r>
        <w:t>объекты</w:t>
      </w:r>
      <w:r w:rsidR="00763AFF">
        <w:t xml:space="preserve">, </w:t>
      </w:r>
      <w:r w:rsidRPr="00BC0676">
        <w:t>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</w:t>
      </w:r>
      <w:r w:rsidR="007102E6">
        <w:t>;</w:t>
      </w:r>
    </w:p>
    <w:p w:rsidR="00763AFF" w:rsidRDefault="00BC0676" w:rsidP="007102E6">
      <w:pPr>
        <w:pStyle w:val="a4"/>
        <w:numPr>
          <w:ilvl w:val="0"/>
          <w:numId w:val="8"/>
        </w:numPr>
        <w:ind w:left="-567" w:firstLine="709"/>
      </w:pPr>
      <w:r>
        <w:t>объекты</w:t>
      </w:r>
      <w:r w:rsidR="00763AFF">
        <w:t xml:space="preserve">, на которых до проведения капитального ремонта </w:t>
      </w:r>
      <w:r w:rsidR="007102E6">
        <w:t>обеспечивается доступность для инвалидов;</w:t>
      </w:r>
    </w:p>
    <w:p w:rsidR="007102E6" w:rsidRDefault="007102E6" w:rsidP="007102E6">
      <w:pPr>
        <w:pStyle w:val="a4"/>
        <w:numPr>
          <w:ilvl w:val="0"/>
          <w:numId w:val="8"/>
        </w:numPr>
        <w:ind w:left="-567" w:firstLine="709"/>
      </w:pPr>
      <w:r>
        <w:t>объекты</w:t>
      </w:r>
      <w:r w:rsidR="00763AFF">
        <w:t>, на которых обеспечиваются условия для самостоятельного передвижения</w:t>
      </w:r>
      <w:r>
        <w:t xml:space="preserve"> инвалидов, на которых имеется следующее:</w:t>
      </w:r>
    </w:p>
    <w:p w:rsidR="007102E6" w:rsidRDefault="00763AFF" w:rsidP="007102E6">
      <w:pPr>
        <w:pStyle w:val="a4"/>
        <w:numPr>
          <w:ilvl w:val="0"/>
          <w:numId w:val="9"/>
        </w:numPr>
        <w:ind w:left="-567" w:firstLine="709"/>
      </w:pPr>
      <w:r>
        <w:t>выделенные стоянки автотранспортных сре</w:t>
      </w:r>
      <w:proofErr w:type="gramStart"/>
      <w:r>
        <w:t>дств дл</w:t>
      </w:r>
      <w:proofErr w:type="gramEnd"/>
      <w:r>
        <w:t>я инвалидов;</w:t>
      </w:r>
      <w:r w:rsidRPr="007102E6">
        <w:rPr>
          <w:rStyle w:val="apple-converted-space"/>
          <w:rFonts w:ascii="Arial" w:hAnsi="Arial" w:cs="Arial"/>
          <w:color w:val="444444"/>
        </w:rPr>
        <w:t> </w:t>
      </w:r>
    </w:p>
    <w:p w:rsidR="007102E6" w:rsidRDefault="00763AFF" w:rsidP="007102E6">
      <w:pPr>
        <w:pStyle w:val="a4"/>
        <w:numPr>
          <w:ilvl w:val="0"/>
          <w:numId w:val="9"/>
        </w:numPr>
        <w:ind w:left="-567" w:firstLine="709"/>
      </w:pPr>
      <w:r>
        <w:t>сменные кресла-коляски;</w:t>
      </w:r>
    </w:p>
    <w:p w:rsidR="007102E6" w:rsidRDefault="00763AFF" w:rsidP="007102E6">
      <w:pPr>
        <w:pStyle w:val="a4"/>
        <w:numPr>
          <w:ilvl w:val="0"/>
          <w:numId w:val="9"/>
        </w:numPr>
        <w:ind w:left="-567" w:firstLine="709"/>
      </w:pPr>
      <w:r>
        <w:lastRenderedPageBreak/>
        <w:t>адаптированные лифты;</w:t>
      </w:r>
      <w:r w:rsidRPr="007102E6">
        <w:rPr>
          <w:rStyle w:val="apple-converted-space"/>
          <w:rFonts w:ascii="Arial" w:hAnsi="Arial" w:cs="Arial"/>
          <w:color w:val="444444"/>
        </w:rPr>
        <w:t> </w:t>
      </w:r>
    </w:p>
    <w:p w:rsidR="007102E6" w:rsidRDefault="00763AFF" w:rsidP="007102E6">
      <w:pPr>
        <w:pStyle w:val="a4"/>
        <w:numPr>
          <w:ilvl w:val="0"/>
          <w:numId w:val="9"/>
        </w:numPr>
        <w:ind w:left="-567" w:firstLine="709"/>
      </w:pPr>
      <w:r>
        <w:t>поручни;</w:t>
      </w:r>
      <w:r w:rsidRPr="007102E6">
        <w:rPr>
          <w:rStyle w:val="apple-converted-space"/>
          <w:rFonts w:ascii="Arial" w:hAnsi="Arial" w:cs="Arial"/>
          <w:color w:val="444444"/>
        </w:rPr>
        <w:t> </w:t>
      </w:r>
    </w:p>
    <w:p w:rsidR="007102E6" w:rsidRDefault="00763AFF" w:rsidP="007102E6">
      <w:pPr>
        <w:pStyle w:val="a4"/>
        <w:numPr>
          <w:ilvl w:val="0"/>
          <w:numId w:val="9"/>
        </w:numPr>
        <w:ind w:left="-567" w:firstLine="709"/>
      </w:pPr>
      <w:r>
        <w:t>пандусы;</w:t>
      </w:r>
    </w:p>
    <w:p w:rsidR="007102E6" w:rsidRDefault="00763AFF" w:rsidP="007102E6">
      <w:pPr>
        <w:pStyle w:val="a4"/>
        <w:numPr>
          <w:ilvl w:val="0"/>
          <w:numId w:val="9"/>
        </w:numPr>
        <w:ind w:left="-567" w:firstLine="709"/>
      </w:pPr>
      <w:r>
        <w:t>подъемные платформы (аппарели);</w:t>
      </w:r>
      <w:r w:rsidRPr="007102E6">
        <w:rPr>
          <w:rStyle w:val="apple-converted-space"/>
          <w:rFonts w:ascii="Arial" w:hAnsi="Arial" w:cs="Arial"/>
          <w:color w:val="444444"/>
        </w:rPr>
        <w:t> </w:t>
      </w:r>
    </w:p>
    <w:p w:rsidR="007102E6" w:rsidRDefault="00763AFF" w:rsidP="007102E6">
      <w:pPr>
        <w:pStyle w:val="a4"/>
        <w:numPr>
          <w:ilvl w:val="0"/>
          <w:numId w:val="9"/>
        </w:numPr>
        <w:ind w:left="-567" w:firstLine="709"/>
      </w:pPr>
      <w:r>
        <w:t>раздвижные двери;</w:t>
      </w:r>
      <w:r w:rsidRPr="007102E6">
        <w:rPr>
          <w:rStyle w:val="apple-converted-space"/>
          <w:rFonts w:ascii="Arial" w:hAnsi="Arial" w:cs="Arial"/>
          <w:color w:val="444444"/>
        </w:rPr>
        <w:t> </w:t>
      </w:r>
    </w:p>
    <w:p w:rsidR="007102E6" w:rsidRDefault="00763AFF" w:rsidP="007102E6">
      <w:pPr>
        <w:pStyle w:val="a4"/>
        <w:numPr>
          <w:ilvl w:val="0"/>
          <w:numId w:val="9"/>
        </w:numPr>
        <w:ind w:left="-567" w:firstLine="709"/>
      </w:pPr>
      <w:r>
        <w:t>доступные входные группы;</w:t>
      </w:r>
      <w:r w:rsidRPr="007102E6">
        <w:rPr>
          <w:rStyle w:val="apple-converted-space"/>
          <w:rFonts w:ascii="Arial" w:hAnsi="Arial" w:cs="Arial"/>
          <w:color w:val="444444"/>
        </w:rPr>
        <w:t> </w:t>
      </w:r>
    </w:p>
    <w:p w:rsidR="007102E6" w:rsidRDefault="00763AFF" w:rsidP="007102E6">
      <w:pPr>
        <w:pStyle w:val="a4"/>
        <w:numPr>
          <w:ilvl w:val="0"/>
          <w:numId w:val="9"/>
        </w:numPr>
        <w:ind w:left="-567" w:firstLine="709"/>
      </w:pPr>
      <w:r>
        <w:t>доступные санитарно-гигиенические помещения;</w:t>
      </w:r>
    </w:p>
    <w:p w:rsidR="00763AFF" w:rsidRDefault="00763AFF" w:rsidP="007102E6">
      <w:pPr>
        <w:pStyle w:val="a4"/>
        <w:numPr>
          <w:ilvl w:val="0"/>
          <w:numId w:val="9"/>
        </w:numPr>
        <w:ind w:left="-567" w:firstLine="709"/>
      </w:pPr>
      <w:r>
        <w:t>достаточная ширина дверных проемов в стенах, лестничных маршей, площадок;</w:t>
      </w:r>
    </w:p>
    <w:p w:rsidR="00763AFF" w:rsidRDefault="007102E6" w:rsidP="00460058">
      <w:pPr>
        <w:pStyle w:val="a4"/>
        <w:numPr>
          <w:ilvl w:val="0"/>
          <w:numId w:val="10"/>
        </w:numPr>
        <w:ind w:left="-567" w:firstLine="567"/>
      </w:pPr>
      <w:r>
        <w:t>объекты</w:t>
      </w:r>
      <w:r w:rsidR="00763AFF">
        <w:t xml:space="preserve">, на которых обеспечено сопровождение инвалидов, имеющих стойкие расстройства функции зрения и </w:t>
      </w:r>
      <w:r>
        <w:t xml:space="preserve">их </w:t>
      </w:r>
      <w:r w:rsidR="00763AFF">
        <w:t>самостоятельного передвижения</w:t>
      </w:r>
      <w:r>
        <w:t>;</w:t>
      </w:r>
    </w:p>
    <w:p w:rsidR="00763AFF" w:rsidRDefault="007102E6" w:rsidP="00460058">
      <w:pPr>
        <w:pStyle w:val="a4"/>
        <w:numPr>
          <w:ilvl w:val="0"/>
          <w:numId w:val="10"/>
        </w:numPr>
        <w:ind w:left="-567" w:firstLine="567"/>
      </w:pPr>
      <w:r>
        <w:t>объекты</w:t>
      </w:r>
      <w:r w:rsidR="00763AFF">
        <w:t xml:space="preserve">, на которых </w:t>
      </w:r>
      <w:r>
        <w:t>дублируется необходимая для инвалидов звуковая и зрительная информация;</w:t>
      </w:r>
    </w:p>
    <w:p w:rsidR="00763AFF" w:rsidRDefault="00763AFF" w:rsidP="00460058">
      <w:pPr>
        <w:pStyle w:val="a4"/>
        <w:numPr>
          <w:ilvl w:val="0"/>
          <w:numId w:val="10"/>
        </w:numPr>
        <w:ind w:left="-567" w:firstLine="567"/>
      </w:pPr>
      <w:r>
        <w:t>услуг</w:t>
      </w:r>
      <w:r w:rsidR="007102E6">
        <w:t>и, предоставляемые</w:t>
      </w:r>
      <w:r>
        <w:t xml:space="preserve"> с использованием русского жестового языка, с допуском сурдопереводчика и </w:t>
      </w:r>
      <w:proofErr w:type="spellStart"/>
      <w:r>
        <w:t>тифлосурдопереводчика</w:t>
      </w:r>
      <w:proofErr w:type="spellEnd"/>
      <w:r w:rsidR="007102E6">
        <w:t>;</w:t>
      </w:r>
    </w:p>
    <w:p w:rsidR="007102E6" w:rsidRDefault="007102E6" w:rsidP="00460058">
      <w:pPr>
        <w:pStyle w:val="a4"/>
        <w:numPr>
          <w:ilvl w:val="0"/>
          <w:numId w:val="10"/>
        </w:numPr>
        <w:ind w:left="-567" w:firstLine="567"/>
      </w:pPr>
      <w:r>
        <w:t>главные</w:t>
      </w:r>
      <w:r w:rsidR="00763AFF">
        <w:t xml:space="preserve"> бюро медико-социальной экспертизы, </w:t>
      </w:r>
      <w:r>
        <w:t>имеющие электронную очередь;</w:t>
      </w:r>
    </w:p>
    <w:p w:rsidR="00763AFF" w:rsidRDefault="007102E6" w:rsidP="00460058">
      <w:pPr>
        <w:pStyle w:val="a4"/>
        <w:numPr>
          <w:ilvl w:val="0"/>
          <w:numId w:val="10"/>
        </w:numPr>
        <w:ind w:left="-567" w:firstLine="567"/>
      </w:pPr>
      <w:r>
        <w:t>главные</w:t>
      </w:r>
      <w:r w:rsidR="00763AFF">
        <w:t xml:space="preserve"> бюро медико-с</w:t>
      </w:r>
      <w:r>
        <w:t>оциальной экспертизы, оснащенные</w:t>
      </w:r>
      <w:r w:rsidR="00763AFF">
        <w:t xml:space="preserve"> специальным диагностическим оборудованием с учетом потребностей инвалидов</w:t>
      </w:r>
      <w:r>
        <w:t>;</w:t>
      </w:r>
    </w:p>
    <w:p w:rsidR="00763AFF" w:rsidRDefault="00460058" w:rsidP="00460058">
      <w:pPr>
        <w:pStyle w:val="a4"/>
        <w:numPr>
          <w:ilvl w:val="0"/>
          <w:numId w:val="10"/>
        </w:numPr>
        <w:ind w:left="-567" w:firstLine="567"/>
      </w:pPr>
      <w:r>
        <w:t xml:space="preserve">количество </w:t>
      </w:r>
      <w:r w:rsidR="00763AFF">
        <w:t>инвалидов, обеспеченных техническими средствами реабилитации</w:t>
      </w:r>
      <w:r>
        <w:t>;</w:t>
      </w:r>
    </w:p>
    <w:p w:rsidR="00763AFF" w:rsidRDefault="00460058" w:rsidP="00460058">
      <w:pPr>
        <w:pStyle w:val="a4"/>
        <w:numPr>
          <w:ilvl w:val="0"/>
          <w:numId w:val="10"/>
        </w:numPr>
        <w:ind w:left="-567" w:firstLine="567"/>
      </w:pPr>
      <w:r>
        <w:t xml:space="preserve">организации </w:t>
      </w:r>
      <w:r w:rsidR="00763AFF">
        <w:t>социального обслуживания, в которых созданы условия доступности для инвалидов</w:t>
      </w:r>
      <w:r>
        <w:t>;</w:t>
      </w:r>
    </w:p>
    <w:p w:rsidR="00763AFF" w:rsidRDefault="00460058" w:rsidP="00460058">
      <w:pPr>
        <w:pStyle w:val="a4"/>
        <w:numPr>
          <w:ilvl w:val="0"/>
          <w:numId w:val="10"/>
        </w:numPr>
        <w:ind w:left="-567" w:firstLine="567"/>
      </w:pPr>
      <w:r>
        <w:t>организации</w:t>
      </w:r>
      <w:r w:rsidR="00763AFF">
        <w:t xml:space="preserve"> социального обслуживания, в которых обеспечено сопровождение инвалидов по территории организации при получении социальных услуг</w:t>
      </w:r>
      <w:r>
        <w:t>;</w:t>
      </w:r>
    </w:p>
    <w:p w:rsidR="00763AFF" w:rsidRDefault="00460058" w:rsidP="00460058">
      <w:pPr>
        <w:pStyle w:val="a4"/>
        <w:numPr>
          <w:ilvl w:val="0"/>
          <w:numId w:val="10"/>
        </w:numPr>
        <w:ind w:left="-567" w:firstLine="567"/>
      </w:pPr>
      <w:r>
        <w:t>органы службы занятости</w:t>
      </w:r>
      <w:r w:rsidR="00763AFF">
        <w:t xml:space="preserve"> доступ</w:t>
      </w:r>
      <w:r>
        <w:t>ные</w:t>
      </w:r>
      <w:r w:rsidR="00763AFF">
        <w:t xml:space="preserve"> для инвалидов</w:t>
      </w:r>
      <w:r>
        <w:t>;</w:t>
      </w:r>
      <w:r w:rsidR="00763AFF">
        <w:t xml:space="preserve"> </w:t>
      </w:r>
    </w:p>
    <w:p w:rsidR="00763AFF" w:rsidRDefault="00460058" w:rsidP="00460058">
      <w:pPr>
        <w:pStyle w:val="a4"/>
        <w:numPr>
          <w:ilvl w:val="0"/>
          <w:numId w:val="10"/>
        </w:numPr>
        <w:ind w:left="-567" w:firstLine="567"/>
      </w:pPr>
      <w:r>
        <w:t>инвалиды, трудоустроенные органами службы занятости;</w:t>
      </w:r>
    </w:p>
    <w:p w:rsidR="00763AFF" w:rsidRDefault="00763AFF" w:rsidP="00460058">
      <w:pPr>
        <w:pStyle w:val="a4"/>
        <w:numPr>
          <w:ilvl w:val="0"/>
          <w:numId w:val="10"/>
        </w:numPr>
        <w:ind w:left="-567" w:firstLine="567"/>
      </w:pPr>
      <w:r>
        <w:t>работник</w:t>
      </w:r>
      <w:r w:rsidR="00460058">
        <w:t>и, предоставляющие</w:t>
      </w:r>
      <w:r>
        <w:t xml:space="preserve"> услуги населению, прошедших обучение для работы с инвалидами по вопросам, связанным с обеспечением доступности </w:t>
      </w:r>
      <w:r>
        <w:lastRenderedPageBreak/>
        <w:t>для инвалидов объектов и услуг в сфере труда, занятости и социальной защиты населения;</w:t>
      </w:r>
    </w:p>
    <w:p w:rsidR="00763AFF" w:rsidRDefault="00460058" w:rsidP="00460058">
      <w:pPr>
        <w:pStyle w:val="a4"/>
        <w:numPr>
          <w:ilvl w:val="0"/>
          <w:numId w:val="10"/>
        </w:numPr>
        <w:ind w:left="-567" w:firstLine="567"/>
      </w:pPr>
      <w:r>
        <w:t>транспортные</w:t>
      </w:r>
      <w:r w:rsidR="00763AFF">
        <w:t xml:space="preserve"> средств</w:t>
      </w:r>
      <w:r>
        <w:t>а доступные</w:t>
      </w:r>
      <w:r w:rsidR="00763AFF">
        <w:t xml:space="preserve"> для инвалидов;</w:t>
      </w:r>
    </w:p>
    <w:p w:rsidR="00763AFF" w:rsidRDefault="00460058" w:rsidP="00460058">
      <w:pPr>
        <w:pStyle w:val="a4"/>
        <w:numPr>
          <w:ilvl w:val="0"/>
          <w:numId w:val="10"/>
        </w:numPr>
        <w:ind w:left="-567" w:firstLine="567"/>
      </w:pPr>
      <w:r>
        <w:t>объекты</w:t>
      </w:r>
      <w:r w:rsidR="00763AFF">
        <w:t>, на которых предоставляются услуги в сфере труда, занятости и социальной защиты населения, имеющих утвержденный Паспорт доступности</w:t>
      </w:r>
      <w:r>
        <w:t>.</w:t>
      </w:r>
    </w:p>
    <w:p w:rsidR="00C1799F" w:rsidRDefault="00460058" w:rsidP="00C1799F">
      <w:r>
        <w:t>После проведения обследования учреждения и предоставляемых в нем услуг</w:t>
      </w:r>
      <w:r w:rsidR="00C1799F">
        <w:t xml:space="preserve"> К</w:t>
      </w:r>
      <w:r>
        <w:t>омиссия разрабатывает определенные предложения</w:t>
      </w:r>
      <w:r w:rsidR="00C1799F">
        <w:t xml:space="preserve"> </w:t>
      </w:r>
      <w:r>
        <w:t xml:space="preserve">по </w:t>
      </w:r>
      <w:r w:rsidRPr="00460058">
        <w:t>созданию условий доступности</w:t>
      </w:r>
      <w:r>
        <w:t xml:space="preserve"> учреждения</w:t>
      </w:r>
      <w:r w:rsidR="00C1799F">
        <w:t xml:space="preserve"> и</w:t>
      </w:r>
      <w:r w:rsidR="00C1799F" w:rsidRPr="00C1799F">
        <w:t xml:space="preserve"> </w:t>
      </w:r>
      <w:r w:rsidR="00C1799F">
        <w:t>по проведению мероприятий, которые повышают уровень доступности учреждения.</w:t>
      </w:r>
    </w:p>
    <w:p w:rsidR="00C1799F" w:rsidRDefault="00C1799F" w:rsidP="00C1799F"/>
    <w:p w:rsidR="00460058" w:rsidRDefault="00460058" w:rsidP="00C1799F"/>
    <w:p w:rsidR="00C1799F" w:rsidRDefault="00C1799F" w:rsidP="00763AFF"/>
    <w:sectPr w:rsidR="00C1799F" w:rsidSect="00AB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D90"/>
    <w:multiLevelType w:val="hybridMultilevel"/>
    <w:tmpl w:val="1AF20452"/>
    <w:lvl w:ilvl="0" w:tplc="55365C9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EEC30C1"/>
    <w:multiLevelType w:val="hybridMultilevel"/>
    <w:tmpl w:val="4176A75C"/>
    <w:lvl w:ilvl="0" w:tplc="55365C9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0621626"/>
    <w:multiLevelType w:val="hybridMultilevel"/>
    <w:tmpl w:val="E6226A0E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17A745F"/>
    <w:multiLevelType w:val="hybridMultilevel"/>
    <w:tmpl w:val="3D74EC2E"/>
    <w:lvl w:ilvl="0" w:tplc="55365C9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5119018D"/>
    <w:multiLevelType w:val="hybridMultilevel"/>
    <w:tmpl w:val="40F0ACA6"/>
    <w:lvl w:ilvl="0" w:tplc="55365C9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544235E2"/>
    <w:multiLevelType w:val="hybridMultilevel"/>
    <w:tmpl w:val="D0BEB60E"/>
    <w:lvl w:ilvl="0" w:tplc="55365C9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58E34D2A"/>
    <w:multiLevelType w:val="hybridMultilevel"/>
    <w:tmpl w:val="1D768D64"/>
    <w:lvl w:ilvl="0" w:tplc="55365C9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7FD2452"/>
    <w:multiLevelType w:val="hybridMultilevel"/>
    <w:tmpl w:val="4808EB74"/>
    <w:lvl w:ilvl="0" w:tplc="55365C9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6A3005E2"/>
    <w:multiLevelType w:val="hybridMultilevel"/>
    <w:tmpl w:val="C0CA76C0"/>
    <w:lvl w:ilvl="0" w:tplc="55365C9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7DA215FC"/>
    <w:multiLevelType w:val="hybridMultilevel"/>
    <w:tmpl w:val="578CEA40"/>
    <w:lvl w:ilvl="0" w:tplc="55365C9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7E635CF7"/>
    <w:multiLevelType w:val="hybridMultilevel"/>
    <w:tmpl w:val="584E1D22"/>
    <w:lvl w:ilvl="0" w:tplc="55365C9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5D7"/>
    <w:rsid w:val="00035070"/>
    <w:rsid w:val="000651A0"/>
    <w:rsid w:val="00460058"/>
    <w:rsid w:val="00657F49"/>
    <w:rsid w:val="007102E6"/>
    <w:rsid w:val="00763AFF"/>
    <w:rsid w:val="007764FD"/>
    <w:rsid w:val="007D43FC"/>
    <w:rsid w:val="0097624D"/>
    <w:rsid w:val="00AB2D8C"/>
    <w:rsid w:val="00B72C98"/>
    <w:rsid w:val="00BC0676"/>
    <w:rsid w:val="00C1799F"/>
    <w:rsid w:val="00DD45D7"/>
    <w:rsid w:val="00E441E7"/>
    <w:rsid w:val="00E55A18"/>
    <w:rsid w:val="00E8054B"/>
    <w:rsid w:val="00EE79F3"/>
    <w:rsid w:val="00F9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TNR 14"/>
    <w:qFormat/>
    <w:rsid w:val="00E441E7"/>
    <w:pPr>
      <w:spacing w:after="0" w:line="360" w:lineRule="auto"/>
      <w:ind w:left="-567"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DD45D7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45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DD45D7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45D7"/>
  </w:style>
  <w:style w:type="character" w:styleId="a3">
    <w:name w:val="Hyperlink"/>
    <w:basedOn w:val="a0"/>
    <w:uiPriority w:val="99"/>
    <w:semiHidden/>
    <w:unhideWhenUsed/>
    <w:rsid w:val="00DD45D7"/>
    <w:rPr>
      <w:color w:val="0000FF"/>
      <w:u w:val="single"/>
    </w:rPr>
  </w:style>
  <w:style w:type="paragraph" w:customStyle="1" w:styleId="formattext">
    <w:name w:val="formattext"/>
    <w:basedOn w:val="a"/>
    <w:rsid w:val="00E55A18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5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0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261B6-D25C-4C50-AF31-E4FCB388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Сельверстовна</cp:lastModifiedBy>
  <cp:revision>5</cp:revision>
  <dcterms:created xsi:type="dcterms:W3CDTF">2021-07-06T03:24:00Z</dcterms:created>
  <dcterms:modified xsi:type="dcterms:W3CDTF">2021-11-24T07:11:00Z</dcterms:modified>
</cp:coreProperties>
</file>